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601" w:type="dxa"/>
        <w:tblLook w:val="04A0"/>
      </w:tblPr>
      <w:tblGrid>
        <w:gridCol w:w="1560"/>
        <w:gridCol w:w="8363"/>
      </w:tblGrid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φορείο</w:t>
            </w:r>
          </w:p>
        </w:tc>
        <w:tc>
          <w:tcPr>
            <w:tcW w:w="8363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ειδική κατασκευή όπου ξαπλώνουν και μεταφέρουν ασθενείς ή τραυματίες</w:t>
            </w:r>
          </w:p>
        </w:tc>
      </w:tr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φόρτος</w:t>
            </w:r>
          </w:p>
        </w:tc>
        <w:tc>
          <w:tcPr>
            <w:tcW w:w="8363" w:type="dxa"/>
          </w:tcPr>
          <w:p w:rsidR="00C86817" w:rsidRDefault="00C86817"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φορτίο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, βάρος, ιδίως υπερβολικό, ενοχλητικό. πολλή και πιεστική δουλειά</w:t>
            </w:r>
          </w:p>
        </w:tc>
      </w:tr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εκφορά</w:t>
            </w:r>
          </w:p>
        </w:tc>
        <w:tc>
          <w:tcPr>
            <w:tcW w:w="8363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η μεταφορά νεκρού στο χώρο ταφής του</w:t>
            </w:r>
          </w:p>
        </w:tc>
      </w:tr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επιφέρω</w:t>
            </w:r>
          </w:p>
        </w:tc>
        <w:tc>
          <w:tcPr>
            <w:tcW w:w="8363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προξενώ, προκαλώ</w:t>
            </w:r>
          </w:p>
        </w:tc>
      </w:tr>
      <w:tr w:rsidR="00C86817" w:rsidTr="00DF078E">
        <w:tc>
          <w:tcPr>
            <w:tcW w:w="1560" w:type="dxa"/>
          </w:tcPr>
          <w:p w:rsidR="00C86817" w:rsidRPr="00DF078E" w:rsidRDefault="00C86817">
            <w:pPr>
              <w:rPr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μισθοφορικός</w:t>
            </w:r>
          </w:p>
        </w:tc>
        <w:tc>
          <w:tcPr>
            <w:tcW w:w="8363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αποτελείται από μισθοφόρους.</w:t>
            </w:r>
          </w:p>
        </w:tc>
      </w:tr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περιφέρω</w:t>
            </w:r>
          </w:p>
        </w:tc>
        <w:tc>
          <w:tcPr>
            <w:tcW w:w="8363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μεταφέρω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κτ. σε διάφορα μέρη</w:t>
            </w:r>
          </w:p>
        </w:tc>
      </w:tr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πολύφερνος</w:t>
            </w:r>
          </w:p>
        </w:tc>
        <w:tc>
          <w:tcPr>
            <w:tcW w:w="8363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που είναι περιζήτητος για γάμο εξαιτίας των προσόντων του</w:t>
            </w:r>
          </w:p>
        </w:tc>
      </w:tr>
      <w:tr w:rsidR="00C86817" w:rsidTr="00DF078E">
        <w:tc>
          <w:tcPr>
            <w:tcW w:w="1560" w:type="dxa"/>
          </w:tcPr>
          <w:p w:rsidR="00C86817" w:rsidRDefault="00C86817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φερέγγυος</w:t>
            </w:r>
          </w:p>
        </w:tc>
        <w:tc>
          <w:tcPr>
            <w:tcW w:w="8363" w:type="dxa"/>
          </w:tcPr>
          <w:p w:rsidR="00C86817" w:rsidRDefault="00C86817">
            <w:proofErr w:type="gramStart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 xml:space="preserve"> παρέχει εγγύηση, που μπορεί κανείς να του έχει εμπιστοσύνη· αξιόπιστος, αξιόχρεος. ANT αφερέγγυος, αναξιόπιστος</w:t>
            </w:r>
          </w:p>
        </w:tc>
      </w:tr>
    </w:tbl>
    <w:p w:rsidR="008377AD" w:rsidRDefault="008377AD">
      <w:pPr>
        <w:rPr>
          <w:lang w:val="en-US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1560"/>
        <w:gridCol w:w="8363"/>
      </w:tblGrid>
      <w:tr w:rsidR="00DF078E" w:rsidRPr="00DF078E" w:rsidTr="00DF078E">
        <w:trPr>
          <w:trHeight w:val="782"/>
        </w:trPr>
        <w:tc>
          <w:tcPr>
            <w:tcW w:w="1560" w:type="dxa"/>
          </w:tcPr>
          <w:p w:rsidR="00DF078E" w:rsidRDefault="00DF078E">
            <w:pPr>
              <w:rPr>
                <w:lang w:val="en-US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φερέφωνο</w:t>
            </w:r>
          </w:p>
        </w:tc>
        <w:tc>
          <w:tcPr>
            <w:tcW w:w="8363" w:type="dxa"/>
          </w:tcPr>
          <w:p w:rsidR="00DF078E" w:rsidRPr="00DF078E" w:rsidRDefault="00DF078E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που δεν έχει ή που δεν προβάλλει δική του γνώμη, άποψη αλλά μέσο αυτού μεταφέρεται, προβάλλεται άκριτα ή διαδίδεται η γνώμη, η άποψη τρίτων</w:t>
            </w:r>
          </w:p>
        </w:tc>
      </w:tr>
      <w:tr w:rsidR="00DF078E" w:rsidRPr="00DF078E" w:rsidTr="00DF078E">
        <w:trPr>
          <w:trHeight w:val="411"/>
        </w:trPr>
        <w:tc>
          <w:tcPr>
            <w:tcW w:w="1560" w:type="dxa"/>
          </w:tcPr>
          <w:p w:rsidR="00DF078E" w:rsidRPr="00DF078E" w:rsidRDefault="00DF078E">
            <w:r>
              <w:rPr>
                <w:rFonts w:ascii="Arial Unicode MS" w:eastAsia="Arial Unicode MS" w:hAnsi="Arial Unicode MS" w:cs="Arial Unicode MS" w:hint="eastAsia"/>
                <w:b/>
                <w:bCs/>
                <w:color w:val="333333"/>
                <w:sz w:val="21"/>
                <w:szCs w:val="21"/>
                <w:shd w:val="clear" w:color="auto" w:fill="FFFFFF"/>
              </w:rPr>
              <w:t>φέρελπις</w:t>
            </w:r>
          </w:p>
        </w:tc>
        <w:tc>
          <w:tcPr>
            <w:tcW w:w="8363" w:type="dxa"/>
          </w:tcPr>
          <w:p w:rsidR="00DF078E" w:rsidRPr="00DF078E" w:rsidRDefault="00DF078E">
            <w:r>
              <w:rPr>
                <w:rFonts w:ascii="Arial Unicode MS" w:eastAsia="Arial Unicode MS" w:hAnsi="Arial Unicode MS" w:cs="Arial Unicode MS" w:hint="eastAsia"/>
                <w:color w:val="333333"/>
                <w:sz w:val="21"/>
                <w:szCs w:val="21"/>
                <w:shd w:val="clear" w:color="auto" w:fill="FFFFFF"/>
              </w:rPr>
              <w:t> αυτός που παρέχει, που δημιουργεί ελπίδες</w:t>
            </w:r>
          </w:p>
        </w:tc>
      </w:tr>
    </w:tbl>
    <w:p w:rsidR="00DF078E" w:rsidRPr="00DF078E" w:rsidRDefault="00DF078E"/>
    <w:sectPr w:rsidR="00DF078E" w:rsidRPr="00DF078E" w:rsidSect="00837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17" w:rsidRDefault="00C86817" w:rsidP="00C86817">
      <w:pPr>
        <w:spacing w:after="0" w:line="240" w:lineRule="auto"/>
      </w:pPr>
      <w:r>
        <w:separator/>
      </w:r>
    </w:p>
  </w:endnote>
  <w:endnote w:type="continuationSeparator" w:id="1">
    <w:p w:rsidR="00C86817" w:rsidRDefault="00C86817" w:rsidP="00C8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17" w:rsidRDefault="00C86817" w:rsidP="00C86817">
      <w:pPr>
        <w:spacing w:after="0" w:line="240" w:lineRule="auto"/>
      </w:pPr>
      <w:r>
        <w:separator/>
      </w:r>
    </w:p>
  </w:footnote>
  <w:footnote w:type="continuationSeparator" w:id="1">
    <w:p w:rsidR="00C86817" w:rsidRDefault="00C86817" w:rsidP="00C86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817"/>
    <w:rsid w:val="00356104"/>
    <w:rsid w:val="008377AD"/>
    <w:rsid w:val="00B240B3"/>
    <w:rsid w:val="00C86817"/>
    <w:rsid w:val="00DF078E"/>
    <w:rsid w:val="00F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68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86817"/>
  </w:style>
  <w:style w:type="paragraph" w:styleId="a5">
    <w:name w:val="footer"/>
    <w:basedOn w:val="a"/>
    <w:link w:val="Char0"/>
    <w:uiPriority w:val="99"/>
    <w:semiHidden/>
    <w:unhideWhenUsed/>
    <w:rsid w:val="00C868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86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2018-02-21T09:36:00Z</dcterms:created>
  <dcterms:modified xsi:type="dcterms:W3CDTF">2018-02-21T09:36:00Z</dcterms:modified>
</cp:coreProperties>
</file>